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6F4E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Black" w:hAnsi="GileadEFNBlack" w:cs="GileadEFNBlack"/>
          <w:color w:val="FF8500"/>
          <w:sz w:val="30"/>
          <w:szCs w:val="30"/>
        </w:rPr>
      </w:pPr>
      <w:r>
        <w:rPr>
          <w:rFonts w:ascii="GileadEFNBlack" w:hAnsi="GileadEFNBlack" w:cs="GileadEFNBlack"/>
          <w:color w:val="FF8500"/>
          <w:sz w:val="30"/>
          <w:szCs w:val="30"/>
        </w:rPr>
        <w:t>spis treści</w:t>
      </w:r>
    </w:p>
    <w:p w14:paraId="4902C832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WPRO WADZENIE, 5</w:t>
      </w:r>
    </w:p>
    <w:p w14:paraId="0AC6FD3C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1. Rys historyczny, 7</w:t>
      </w:r>
    </w:p>
    <w:p w14:paraId="0EED9CD3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1.1. Okres antyczny, 7</w:t>
      </w:r>
    </w:p>
    <w:p w14:paraId="4CA5FCB4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1.2. Nowożytność, 8</w:t>
      </w:r>
    </w:p>
    <w:p w14:paraId="16DC6C1F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2. KIERUNKI I RODZ AJE GIMNASTYKI W POLSCE, 12</w:t>
      </w:r>
    </w:p>
    <w:p w14:paraId="212C95DD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2.1. Gimnastyka podstawowa, 12</w:t>
      </w:r>
    </w:p>
    <w:p w14:paraId="467E0664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2.2. Sport gimnastyczny, 15</w:t>
      </w:r>
    </w:p>
    <w:p w14:paraId="6BC812A0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2.3. Gimnastyka pomocniczo-specjalna, 18</w:t>
      </w:r>
    </w:p>
    <w:p w14:paraId="757F7E55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2.4. Gimnastyka lecznicza, 19</w:t>
      </w:r>
    </w:p>
    <w:p w14:paraId="371E669C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3. Z ASADY BEZPIECZEŃSTWA W GIMNASTYCE, 21</w:t>
      </w:r>
    </w:p>
    <w:p w14:paraId="24533F86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3.1. Przyczyny wypadków, 21</w:t>
      </w:r>
    </w:p>
    <w:p w14:paraId="28B8AAC8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3.2. Rodzaje ochrony, 22</w:t>
      </w:r>
    </w:p>
    <w:p w14:paraId="4F7C8FD9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3.3. Ogólne zasady pomocy i ochrony, 24</w:t>
      </w:r>
    </w:p>
    <w:p w14:paraId="78A765D3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3.4. Odpowiedzialność prawna, 24</w:t>
      </w:r>
    </w:p>
    <w:p w14:paraId="48FA425E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4. WYPOSAŻENIE SALI GIMNASTYCZNEJ W SZKOLE , 26</w:t>
      </w:r>
    </w:p>
    <w:p w14:paraId="43D0ED96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4.1. Przyrządy, 26</w:t>
      </w:r>
    </w:p>
    <w:p w14:paraId="41375A60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4.2. Przybory do ćwiczeń kształtujących, 29</w:t>
      </w:r>
    </w:p>
    <w:p w14:paraId="0392E846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5. TERMINOLOGI A ĆWICZEŃ GIMNASTYCZNYCH, 32</w:t>
      </w:r>
    </w:p>
    <w:p w14:paraId="35E57F46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5.1. Ćwiczenia kształtujące w lekcji gimnastyki, 32</w:t>
      </w:r>
    </w:p>
    <w:p w14:paraId="405082F6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5.2. Ćwiczenia statyczne gibkościowe, 47</w:t>
      </w:r>
    </w:p>
    <w:p w14:paraId="6BBCEBBC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6. METODYK A NAUCZANIA PODSTAWOWYCH ĆWICZEŃ GIMNASTYCZNYCH, 48</w:t>
      </w:r>
    </w:p>
    <w:p w14:paraId="49AC795E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6.1. Stanie na rękach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handstand</w:t>
      </w:r>
      <w:r>
        <w:rPr>
          <w:rFonts w:ascii="GileadEFN" w:hAnsi="GileadEFN" w:cs="GileadEFN"/>
          <w:color w:val="000000"/>
          <w:sz w:val="18"/>
          <w:szCs w:val="18"/>
        </w:rPr>
        <w:t>), 50</w:t>
      </w:r>
    </w:p>
    <w:p w14:paraId="78B8DE8A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6.2. Stanie na głowie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headstand</w:t>
      </w:r>
      <w:r>
        <w:rPr>
          <w:rFonts w:ascii="GileadEFN" w:hAnsi="GileadEFN" w:cs="GileadEFN"/>
          <w:color w:val="000000"/>
          <w:sz w:val="18"/>
          <w:szCs w:val="18"/>
        </w:rPr>
        <w:t>), 57</w:t>
      </w:r>
    </w:p>
    <w:p w14:paraId="673E5AB4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6.3. Przewrót w przód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forward roll</w:t>
      </w:r>
      <w:r>
        <w:rPr>
          <w:rFonts w:ascii="GileadEFN" w:hAnsi="GileadEFN" w:cs="GileadEFN"/>
          <w:color w:val="000000"/>
          <w:sz w:val="18"/>
          <w:szCs w:val="18"/>
        </w:rPr>
        <w:t>), 63</w:t>
      </w:r>
    </w:p>
    <w:p w14:paraId="5E2A8DEB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6.4. Przewrót w tył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backward roll</w:t>
      </w:r>
      <w:r>
        <w:rPr>
          <w:rFonts w:ascii="GileadEFN" w:hAnsi="GileadEFN" w:cs="GileadEFN"/>
          <w:color w:val="000000"/>
          <w:sz w:val="18"/>
          <w:szCs w:val="18"/>
        </w:rPr>
        <w:t>), 67</w:t>
      </w:r>
    </w:p>
    <w:p w14:paraId="21936B1B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6.5. Połączenie stania na rękach i przewrotu w przód, 69</w:t>
      </w:r>
    </w:p>
    <w:p w14:paraId="2F80B284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6.6. Przewrót w tył przez stanie na rękach, 70</w:t>
      </w:r>
    </w:p>
    <w:p w14:paraId="774D4545" w14:textId="77777777" w:rsidR="00F62929" w:rsidRP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  <w:lang w:val="en-US"/>
        </w:rPr>
      </w:pP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 xml:space="preserve">6.7. Mostek (ang. 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bridge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), 72</w:t>
      </w:r>
    </w:p>
    <w:p w14:paraId="6A6767AB" w14:textId="77777777" w:rsidR="00F62929" w:rsidRP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  <w:lang w:val="en-US"/>
        </w:rPr>
      </w:pP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 xml:space="preserve">6.8. Przerzut bokiem (ang. 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cartwheel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), 75</w:t>
      </w:r>
    </w:p>
    <w:p w14:paraId="1C00F1DA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6.9. Rundak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round-off</w:t>
      </w:r>
      <w:r>
        <w:rPr>
          <w:rFonts w:ascii="GileadEFN" w:hAnsi="GileadEFN" w:cs="GileadEFN"/>
          <w:color w:val="000000"/>
          <w:sz w:val="18"/>
          <w:szCs w:val="18"/>
        </w:rPr>
        <w:t>), 79</w:t>
      </w:r>
    </w:p>
    <w:p w14:paraId="6B4AECCB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6.10. Wychwyty na materacu (macie) – ćwiczenia akrobatyczne, 81</w:t>
      </w:r>
    </w:p>
    <w:p w14:paraId="346B1538" w14:textId="77777777" w:rsidR="00F62929" w:rsidRP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  <w:lang w:val="en-US"/>
        </w:rPr>
      </w:pP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 xml:space="preserve">6.11. Przerzut w tył – flik-flak (ang. 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 xml:space="preserve">back handspring 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 xml:space="preserve">– 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flick-flack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), 82</w:t>
      </w:r>
    </w:p>
    <w:p w14:paraId="0B19C75C" w14:textId="77777777" w:rsidR="00F62929" w:rsidRP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  <w:lang w:val="en-US"/>
        </w:rPr>
      </w:pP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 xml:space="preserve">6.12. Przerzut w przód (ang. 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front handspring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/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forward handspring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), 84</w:t>
      </w:r>
    </w:p>
    <w:p w14:paraId="7701C8DE" w14:textId="77777777" w:rsidR="00F62929" w:rsidRP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  <w:lang w:val="en-US"/>
        </w:rPr>
      </w:pP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 xml:space="preserve">6.13. Salto skulone (kuczne/zgrupowane) w przód (ang. 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tucked salto forward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/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front somersault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), 87</w:t>
      </w:r>
    </w:p>
    <w:p w14:paraId="1A83F28C" w14:textId="77777777" w:rsidR="00F62929" w:rsidRP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  <w:lang w:val="en-US"/>
        </w:rPr>
      </w:pP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 xml:space="preserve">6.14. Salto w tył skulone (zgrupowane) (ang. 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tucked salto backward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/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back somersault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), 89</w:t>
      </w:r>
    </w:p>
    <w:p w14:paraId="52FCAF1D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6.15. Układ ćwiczeń wolnych, 91</w:t>
      </w:r>
    </w:p>
    <w:p w14:paraId="42D6C599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7. SKOKI GIMNASTYCZNE, 93</w:t>
      </w:r>
    </w:p>
    <w:p w14:paraId="44676529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7.1. Ogólne zasady wykonywania skoków gimnastycznych, 93</w:t>
      </w:r>
    </w:p>
    <w:p w14:paraId="4DA0A2EC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7.2. Skok rozkroczny przez kozła lub skrzynię gimnastyczną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straddle vault</w:t>
      </w:r>
      <w:r>
        <w:rPr>
          <w:rFonts w:ascii="GileadEFN" w:hAnsi="GileadEFN" w:cs="GileadEFN"/>
          <w:color w:val="000000"/>
          <w:sz w:val="18"/>
          <w:szCs w:val="18"/>
        </w:rPr>
        <w:t>), 97</w:t>
      </w:r>
    </w:p>
    <w:p w14:paraId="26970716" w14:textId="77777777" w:rsidR="00F62929" w:rsidRP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  <w:lang w:val="en-US"/>
        </w:rPr>
      </w:pP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 xml:space="preserve">7.3. Skok kuczny (ang. 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squat vault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), 101</w:t>
      </w:r>
    </w:p>
    <w:p w14:paraId="0AF7982F" w14:textId="77777777" w:rsidR="00F62929" w:rsidRP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-Bold" w:hAnsi="GileadEFN-Bold" w:cs="GileadEFN-Bold"/>
          <w:b/>
          <w:bCs/>
          <w:color w:val="FF8500"/>
          <w:sz w:val="20"/>
          <w:szCs w:val="20"/>
          <w:lang w:val="en-US"/>
        </w:rPr>
      </w:pPr>
      <w:r w:rsidRPr="00F62929">
        <w:rPr>
          <w:rFonts w:ascii="GileadEFN-Bold" w:hAnsi="GileadEFN-Bold" w:cs="GileadEFN-Bold"/>
          <w:b/>
          <w:bCs/>
          <w:color w:val="FF8500"/>
          <w:sz w:val="20"/>
          <w:szCs w:val="20"/>
          <w:lang w:val="en-US"/>
        </w:rPr>
        <w:t>Zastosowane skróty</w:t>
      </w:r>
    </w:p>
    <w:p w14:paraId="5795F799" w14:textId="77777777" w:rsidR="00F62929" w:rsidRP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20"/>
          <w:szCs w:val="20"/>
          <w:lang w:val="en-US"/>
        </w:rPr>
      </w:pPr>
      <w:r w:rsidRPr="00F62929">
        <w:rPr>
          <w:rFonts w:ascii="GileadEFN" w:hAnsi="GileadEFN" w:cs="GileadEFN"/>
          <w:color w:val="000000"/>
          <w:sz w:val="20"/>
          <w:szCs w:val="20"/>
          <w:lang w:val="en-US"/>
        </w:rPr>
        <w:t>FIG – Fédération Internationale de Gymnastique</w:t>
      </w:r>
    </w:p>
    <w:p w14:paraId="2F488F16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20"/>
          <w:szCs w:val="20"/>
        </w:rPr>
      </w:pPr>
      <w:r>
        <w:rPr>
          <w:rFonts w:ascii="GileadEFN" w:hAnsi="GileadEFN" w:cs="GileadEFN"/>
          <w:color w:val="000000"/>
          <w:sz w:val="20"/>
          <w:szCs w:val="20"/>
        </w:rPr>
        <w:t>PZG – Polski Związek Gimnastyczny</w:t>
      </w:r>
    </w:p>
    <w:p w14:paraId="0DA6050E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20"/>
          <w:szCs w:val="20"/>
        </w:rPr>
      </w:pPr>
      <w:r>
        <w:rPr>
          <w:rFonts w:ascii="GileadEFN" w:hAnsi="GileadEFN" w:cs="GileadEFN"/>
          <w:color w:val="000000"/>
          <w:sz w:val="20"/>
          <w:szCs w:val="20"/>
        </w:rPr>
        <w:t>NN – nogi (kończyny dolne)/N – noga</w:t>
      </w:r>
    </w:p>
    <w:p w14:paraId="351C9732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20"/>
          <w:szCs w:val="20"/>
        </w:rPr>
      </w:pPr>
      <w:r>
        <w:rPr>
          <w:rFonts w:ascii="GileadEFN" w:hAnsi="GileadEFN" w:cs="GileadEFN"/>
          <w:color w:val="000000"/>
          <w:sz w:val="20"/>
          <w:szCs w:val="20"/>
        </w:rPr>
        <w:t>LN – lewa kończyna dolna (noga)</w:t>
      </w:r>
    </w:p>
    <w:p w14:paraId="24E119FB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20"/>
          <w:szCs w:val="20"/>
        </w:rPr>
      </w:pPr>
      <w:r>
        <w:rPr>
          <w:rFonts w:ascii="GileadEFN" w:hAnsi="GileadEFN" w:cs="GileadEFN"/>
          <w:color w:val="000000"/>
          <w:sz w:val="20"/>
          <w:szCs w:val="20"/>
        </w:rPr>
        <w:t>PN – prawa kończyna dolna (noga)</w:t>
      </w:r>
    </w:p>
    <w:p w14:paraId="6AAE6A3A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20"/>
          <w:szCs w:val="20"/>
        </w:rPr>
      </w:pPr>
      <w:r>
        <w:rPr>
          <w:rFonts w:ascii="GileadEFN" w:hAnsi="GileadEFN" w:cs="GileadEFN"/>
          <w:color w:val="000000"/>
          <w:sz w:val="20"/>
          <w:szCs w:val="20"/>
        </w:rPr>
        <w:t>RR – ramiona (kończyny górne)/R – ramię</w:t>
      </w:r>
    </w:p>
    <w:p w14:paraId="402E2E2E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20"/>
          <w:szCs w:val="20"/>
        </w:rPr>
      </w:pPr>
      <w:r>
        <w:rPr>
          <w:rFonts w:ascii="GileadEFN" w:hAnsi="GileadEFN" w:cs="GileadEFN"/>
          <w:color w:val="000000"/>
          <w:sz w:val="20"/>
          <w:szCs w:val="20"/>
        </w:rPr>
        <w:t>LR – lewe ramię</w:t>
      </w:r>
    </w:p>
    <w:p w14:paraId="46AE5EE5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20"/>
          <w:szCs w:val="20"/>
        </w:rPr>
      </w:pPr>
      <w:r>
        <w:rPr>
          <w:rFonts w:ascii="GileadEFN" w:hAnsi="GileadEFN" w:cs="GileadEFN"/>
          <w:color w:val="000000"/>
          <w:sz w:val="20"/>
          <w:szCs w:val="20"/>
        </w:rPr>
        <w:t>PR – prawe ramię</w:t>
      </w:r>
    </w:p>
    <w:p w14:paraId="2A7B5C45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20"/>
          <w:szCs w:val="20"/>
        </w:rPr>
      </w:pPr>
      <w:r>
        <w:rPr>
          <w:rFonts w:ascii="GileadEFN" w:hAnsi="GileadEFN" w:cs="GileadEFN"/>
          <w:color w:val="000000"/>
          <w:sz w:val="20"/>
          <w:szCs w:val="20"/>
        </w:rPr>
        <w:t>PW – pozycja wyjściowa</w:t>
      </w:r>
    </w:p>
    <w:p w14:paraId="598F9E2E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7.4. Skok zawrotny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face vault</w:t>
      </w:r>
      <w:r>
        <w:rPr>
          <w:rFonts w:ascii="GileadEFN" w:hAnsi="GileadEFN" w:cs="GileadEFN"/>
          <w:color w:val="000000"/>
          <w:sz w:val="18"/>
          <w:szCs w:val="18"/>
        </w:rPr>
        <w:t>), 103</w:t>
      </w:r>
    </w:p>
    <w:p w14:paraId="75B41FC0" w14:textId="77777777" w:rsidR="00F62929" w:rsidRP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  <w:lang w:val="en-US"/>
        </w:rPr>
      </w:pP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 xml:space="preserve">7.5. Skok odwrotny (ang. 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back/rear vault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), 105</w:t>
      </w:r>
    </w:p>
    <w:p w14:paraId="1A330F2D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7.6. Skok przerzutem bokiem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roundoff vault</w:t>
      </w:r>
      <w:r>
        <w:rPr>
          <w:rFonts w:ascii="GileadEFN" w:hAnsi="GileadEFN" w:cs="GileadEFN"/>
          <w:color w:val="000000"/>
          <w:sz w:val="18"/>
          <w:szCs w:val="18"/>
        </w:rPr>
        <w:t>), 107</w:t>
      </w:r>
    </w:p>
    <w:p w14:paraId="33D9DFBB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7.7. Skok przewrotem w przód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forward roll vault</w:t>
      </w:r>
      <w:r>
        <w:rPr>
          <w:rFonts w:ascii="GileadEFN" w:hAnsi="GileadEFN" w:cs="GileadEFN"/>
          <w:color w:val="000000"/>
          <w:sz w:val="18"/>
          <w:szCs w:val="18"/>
        </w:rPr>
        <w:t>), 109</w:t>
      </w:r>
    </w:p>
    <w:p w14:paraId="4868CD1E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7.8. Skok wychwytem z karku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neckspring</w:t>
      </w:r>
      <w:r>
        <w:rPr>
          <w:rFonts w:ascii="GileadEFN" w:hAnsi="GileadEFN" w:cs="GileadEFN"/>
          <w:color w:val="000000"/>
          <w:sz w:val="18"/>
          <w:szCs w:val="18"/>
        </w:rPr>
        <w:t xml:space="preserve">) i wychwytem z głowy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headspring</w:t>
      </w:r>
      <w:r>
        <w:rPr>
          <w:rFonts w:ascii="GileadEFN" w:hAnsi="GileadEFN" w:cs="GileadEFN"/>
          <w:color w:val="000000"/>
          <w:sz w:val="18"/>
          <w:szCs w:val="18"/>
        </w:rPr>
        <w:t>), 111</w:t>
      </w:r>
    </w:p>
    <w:p w14:paraId="7791DCF9" w14:textId="77777777" w:rsidR="00F62929" w:rsidRP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  <w:lang w:val="en-US"/>
        </w:rPr>
      </w:pP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 xml:space="preserve">7.9. Skok przerzutem w przód (ang. </w:t>
      </w:r>
      <w:r w:rsidRPr="00F62929">
        <w:rPr>
          <w:rFonts w:ascii="GileadEFN-Italic" w:hAnsi="GileadEFN-Italic" w:cs="GileadEFN-Italic"/>
          <w:i/>
          <w:iCs/>
          <w:color w:val="000000"/>
          <w:sz w:val="18"/>
          <w:szCs w:val="18"/>
          <w:lang w:val="en-US"/>
        </w:rPr>
        <w:t>front handspring vault</w:t>
      </w:r>
      <w:r w:rsidRPr="00F62929">
        <w:rPr>
          <w:rFonts w:ascii="GileadEFN" w:hAnsi="GileadEFN" w:cs="GileadEFN"/>
          <w:color w:val="000000"/>
          <w:sz w:val="18"/>
          <w:szCs w:val="18"/>
          <w:lang w:val="en-US"/>
        </w:rPr>
        <w:t>), 114</w:t>
      </w:r>
    </w:p>
    <w:p w14:paraId="31D73DEF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8. ĆWICZENIA NA PRZYRZĄDACH GIMNASTYCZNYCH, 117</w:t>
      </w:r>
    </w:p>
    <w:p w14:paraId="296FCEDF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8.1. Ćwiczenia na kółkach gimnastycznych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still rings</w:t>
      </w:r>
      <w:r>
        <w:rPr>
          <w:rFonts w:ascii="GileadEFN" w:hAnsi="GileadEFN" w:cs="GileadEFN"/>
          <w:color w:val="000000"/>
          <w:sz w:val="18"/>
          <w:szCs w:val="18"/>
        </w:rPr>
        <w:t>), 117</w:t>
      </w:r>
    </w:p>
    <w:p w14:paraId="415FFAB5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8.2. Ćwiczenia na drążku gimnastycznym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horizontal bar</w:t>
      </w:r>
      <w:r>
        <w:rPr>
          <w:rFonts w:ascii="GileadEFN" w:hAnsi="GileadEFN" w:cs="GileadEFN"/>
          <w:color w:val="000000"/>
          <w:sz w:val="18"/>
          <w:szCs w:val="18"/>
        </w:rPr>
        <w:t>)</w:t>
      </w:r>
    </w:p>
    <w:p w14:paraId="1A21C65A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lub dolnej żerdzi poręczy asymetrycznych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uneven bars</w:t>
      </w:r>
      <w:r>
        <w:rPr>
          <w:rFonts w:ascii="GileadEFN" w:hAnsi="GileadEFN" w:cs="GileadEFN"/>
          <w:color w:val="000000"/>
          <w:sz w:val="18"/>
          <w:szCs w:val="18"/>
        </w:rPr>
        <w:t>), 123</w:t>
      </w:r>
    </w:p>
    <w:p w14:paraId="1CC320F2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lastRenderedPageBreak/>
        <w:t xml:space="preserve">8.3. Ćwiczenia na koniu z łękami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pommel horse</w:t>
      </w:r>
      <w:r>
        <w:rPr>
          <w:rFonts w:ascii="GileadEFN" w:hAnsi="GileadEFN" w:cs="GileadEFN"/>
          <w:color w:val="000000"/>
          <w:sz w:val="18"/>
          <w:szCs w:val="18"/>
        </w:rPr>
        <w:t>), 139</w:t>
      </w:r>
    </w:p>
    <w:p w14:paraId="04D3AAE0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8.4. Ćwiczenia na poręczach symetrycznych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parallel bars</w:t>
      </w:r>
      <w:r>
        <w:rPr>
          <w:rFonts w:ascii="GileadEFN" w:hAnsi="GileadEFN" w:cs="GileadEFN"/>
          <w:color w:val="000000"/>
          <w:sz w:val="18"/>
          <w:szCs w:val="18"/>
        </w:rPr>
        <w:t>), 139</w:t>
      </w:r>
    </w:p>
    <w:p w14:paraId="474F0760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 xml:space="preserve">8.5. Ćwiczenia na równoważni (ang. </w:t>
      </w:r>
      <w:r>
        <w:rPr>
          <w:rFonts w:ascii="GileadEFN-Italic" w:hAnsi="GileadEFN-Italic" w:cs="GileadEFN-Italic"/>
          <w:i/>
          <w:iCs/>
          <w:color w:val="000000"/>
          <w:sz w:val="18"/>
          <w:szCs w:val="18"/>
        </w:rPr>
        <w:t>balance beam</w:t>
      </w:r>
      <w:r>
        <w:rPr>
          <w:rFonts w:ascii="GileadEFN" w:hAnsi="GileadEFN" w:cs="GileadEFN"/>
          <w:color w:val="000000"/>
          <w:sz w:val="18"/>
          <w:szCs w:val="18"/>
        </w:rPr>
        <w:t>), 146</w:t>
      </w:r>
    </w:p>
    <w:p w14:paraId="3DDAC9F6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8.6. Podpory na skrzyni, 177</w:t>
      </w:r>
    </w:p>
    <w:p w14:paraId="0D82C547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9. FITNESS W SZKOLE , 181</w:t>
      </w:r>
    </w:p>
    <w:p w14:paraId="6CD6DF46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9.1. Zasady zajęć fitnessu, 181</w:t>
      </w:r>
    </w:p>
    <w:p w14:paraId="0A408043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9.2. Konspekt lekcji fitnessu w szkole – przykładowy obwód ćwiczeń, 181</w:t>
      </w:r>
    </w:p>
    <w:p w14:paraId="67853951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9.3. Przykładowy zestaw ćwiczeń tabata, 187</w:t>
      </w:r>
    </w:p>
    <w:p w14:paraId="7CF4D45B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9.4. Lekcja ćwiczeń siłowo-wytrzymałościowych z małą piłką, 190</w:t>
      </w:r>
    </w:p>
    <w:p w14:paraId="57839188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10. SCHEM AT LEKCJI GIMNASTYKI W SZKOLE , 195</w:t>
      </w:r>
    </w:p>
    <w:p w14:paraId="6D72EC97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10.1. Ogólne założenia lekcji wychowania fizycznego – gimnastyki, 195</w:t>
      </w:r>
    </w:p>
    <w:p w14:paraId="6CEB430E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10.2. Przykładowe konspekty lekcji w szkole, 196</w:t>
      </w:r>
    </w:p>
    <w:p w14:paraId="18786700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11. KOMUNIK ACJA WERBALNA MIĘDZY NAUCZYCIELEM/TRENEREM A UCZNIEM, 202</w:t>
      </w:r>
    </w:p>
    <w:p w14:paraId="5E1428AA" w14:textId="77777777" w:rsidR="00F62929" w:rsidRDefault="00F62929" w:rsidP="00F62929">
      <w:pPr>
        <w:autoSpaceDE w:val="0"/>
        <w:autoSpaceDN w:val="0"/>
        <w:adjustRightInd w:val="0"/>
        <w:spacing w:after="0" w:line="240" w:lineRule="auto"/>
        <w:rPr>
          <w:rFonts w:ascii="GileadEFN" w:hAnsi="GileadEFN" w:cs="GileadEFN"/>
          <w:color w:val="000000"/>
          <w:sz w:val="18"/>
          <w:szCs w:val="18"/>
        </w:rPr>
      </w:pPr>
      <w:r>
        <w:rPr>
          <w:rFonts w:ascii="GileadEFN" w:hAnsi="GileadEFN" w:cs="GileadEFN"/>
          <w:color w:val="000000"/>
          <w:sz w:val="18"/>
          <w:szCs w:val="18"/>
        </w:rPr>
        <w:t>Bibliografia, 225</w:t>
      </w:r>
    </w:p>
    <w:p w14:paraId="40CF0A15" w14:textId="4668EE67" w:rsidR="0021738E" w:rsidRDefault="00F62929" w:rsidP="00F62929">
      <w:r>
        <w:rPr>
          <w:rFonts w:ascii="GileadEFNBlack" w:hAnsi="GileadEFNBlack" w:cs="GileadEFNBlack"/>
          <w:color w:val="0000FF"/>
          <w:sz w:val="20"/>
          <w:szCs w:val="20"/>
        </w:rPr>
        <w:t xml:space="preserve">UWAGA! </w:t>
      </w:r>
      <w:r>
        <w:rPr>
          <w:rFonts w:ascii="GileadEFN-Bold" w:hAnsi="GileadEFN-Bold" w:cs="GileadEFN-Bold"/>
          <w:b/>
          <w:bCs/>
          <w:color w:val="000000"/>
          <w:sz w:val="19"/>
          <w:szCs w:val="19"/>
        </w:rPr>
        <w:t>Teksty zaznaczone na niebiesko odsyłają do filmów instruktażowych.</w:t>
      </w:r>
    </w:p>
    <w:sectPr w:rsidR="00217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eadEFNBlac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ileadEF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ileadEFN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ileadEFN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29"/>
    <w:rsid w:val="0021738E"/>
    <w:rsid w:val="00C2702A"/>
    <w:rsid w:val="00F6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01AE"/>
  <w15:chartTrackingRefBased/>
  <w15:docId w15:val="{2B06D693-A31E-44A5-8E70-364FCB7B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AWF</dc:creator>
  <cp:keywords/>
  <dc:description/>
  <cp:lastModifiedBy>AWF</cp:lastModifiedBy>
  <cp:revision>2</cp:revision>
  <dcterms:created xsi:type="dcterms:W3CDTF">2024-08-02T12:13:00Z</dcterms:created>
  <dcterms:modified xsi:type="dcterms:W3CDTF">2024-08-02T12:13:00Z</dcterms:modified>
</cp:coreProperties>
</file>